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021F9A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2B4777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2B4777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3115FD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73935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5B7468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5B7468">
              <w:rPr>
                <w:rFonts w:ascii="Times New Roman" w:eastAsia="Times New Roman" w:hAnsi="Times New Roman" w:cs="Nazanin"/>
                <w:sz w:val="24"/>
                <w:szCs w:val="24"/>
              </w:rPr>
              <w:t>Life_ListPolicyNotPrintInstallmentNoteBook.RTX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5540DC" w:rsidP="00144BA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 w:rsidRPr="005540D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5540D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5540D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ليست</w:t>
            </w:r>
            <w:r w:rsidRPr="005540D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5540D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5540D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5540D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نامه</w:t>
            </w:r>
            <w:r w:rsidRPr="005540D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5540D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هاي</w:t>
            </w:r>
            <w:r w:rsidRPr="005540D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5540D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  <w:r w:rsidRPr="005540D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5540D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بدون</w:t>
            </w:r>
            <w:r w:rsidRPr="005540D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5540D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دفترچه</w:t>
            </w:r>
            <w:r w:rsidRPr="005540D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5540D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قسط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C01DAF" w:rsidP="003115F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C01DAF" w:rsidP="00972D7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12/01/2011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72D75" w:rsidP="00C954B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نمايندگي، </w:t>
            </w:r>
            <w:r w:rsidR="00334EF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نوع بيمه نامه،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</w:t>
            </w:r>
            <w:r w:rsidR="00C01DAF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نوع قرارداد، </w:t>
            </w:r>
            <w:r w:rsidR="005B7468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تاريخ مبناي معوق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5B7468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تاريخ مبناي معوق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144BA3" w:rsidRDefault="00972D75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proofErr w:type="spellStart"/>
            <w:r w:rsidRPr="00144BA3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  <w:proofErr w:type="spellEnd"/>
            <w:r w:rsidRPr="00144BA3"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  <w:t xml:space="preserve">، </w:t>
            </w:r>
            <w:proofErr w:type="spellStart"/>
            <w:r w:rsidRPr="00144BA3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  <w:proofErr w:type="spellEnd"/>
            <w:r w:rsidR="005B7468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 ، </w:t>
            </w:r>
            <w:proofErr w:type="spellStart"/>
            <w:r w:rsidR="005B7468" w:rsidRPr="005B7468">
              <w:rPr>
                <w:rFonts w:ascii="Times New Roman" w:eastAsia="Times New Roman" w:hAnsi="Times New Roman" w:cs="Nazanin"/>
                <w:sz w:val="24"/>
                <w:szCs w:val="24"/>
              </w:rPr>
              <w:t>FN_CMN_AddToDate</w:t>
            </w:r>
            <w:proofErr w:type="spellEnd"/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Default="003E3FEE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تغيير واحد </w:t>
            </w:r>
            <w:r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 xml:space="preserve">currency 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به </w:t>
            </w:r>
            <w:r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>string</w:t>
            </w:r>
          </w:p>
          <w:p w:rsidR="002D1921" w:rsidRDefault="002D1921" w:rsidP="00145711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2. تغييرات زيادي به درخواست واحد عمر بيمه پارسيان انجام پذيرفت كه در زير آمده است</w:t>
            </w:r>
          </w:p>
          <w:p w:rsidR="00145711" w:rsidRDefault="00145711" w:rsidP="00145711">
            <w:pPr>
              <w:numPr>
                <w:ilvl w:val="0"/>
                <w:numId w:val="9"/>
              </w:numPr>
              <w:bidi/>
              <w:jc w:val="both"/>
              <w:rPr>
                <w:rFonts w:cs="Nazanin"/>
                <w:b/>
                <w:bCs/>
                <w:sz w:val="28"/>
                <w:szCs w:val="28"/>
                <w:rtl/>
              </w:rPr>
            </w:pPr>
            <w:r>
              <w:rPr>
                <w:rFonts w:cs="Nazanin" w:hint="cs"/>
                <w:b/>
                <w:bCs/>
                <w:sz w:val="28"/>
                <w:szCs w:val="28"/>
                <w:rtl/>
              </w:rPr>
              <w:t>اصلاح گزارش مربوط به بيمه</w:t>
            </w:r>
            <w:r w:rsidRPr="00C86A1F">
              <w:rPr>
                <w:rFonts w:cs="Nazanin" w:hint="cs"/>
                <w:b/>
                <w:bCs/>
                <w:sz w:val="2"/>
                <w:szCs w:val="2"/>
                <w:rtl/>
              </w:rPr>
              <w:t xml:space="preserve"> </w:t>
            </w:r>
            <w:r>
              <w:rPr>
                <w:rFonts w:cs="Nazanin" w:hint="cs"/>
                <w:b/>
                <w:bCs/>
                <w:sz w:val="28"/>
                <w:szCs w:val="28"/>
                <w:rtl/>
              </w:rPr>
              <w:t>نامه</w:t>
            </w:r>
            <w:r w:rsidRPr="00C86A1F">
              <w:rPr>
                <w:rFonts w:cs="Nazanin" w:hint="cs"/>
                <w:b/>
                <w:bCs/>
                <w:sz w:val="2"/>
                <w:szCs w:val="2"/>
                <w:rtl/>
              </w:rPr>
              <w:t xml:space="preserve"> </w:t>
            </w:r>
            <w:r>
              <w:rPr>
                <w:rFonts w:cs="Nazanin" w:hint="cs"/>
                <w:b/>
                <w:bCs/>
                <w:sz w:val="28"/>
                <w:szCs w:val="28"/>
                <w:rtl/>
              </w:rPr>
              <w:t>های فاقد دفترچه قسط (گزارشات&gt;بردرو&gt;گزارش بيمه</w:t>
            </w:r>
            <w:r w:rsidRPr="00C86A1F">
              <w:rPr>
                <w:rFonts w:cs="Nazanin" w:hint="cs"/>
                <w:b/>
                <w:bCs/>
                <w:sz w:val="2"/>
                <w:szCs w:val="2"/>
                <w:rtl/>
              </w:rPr>
              <w:t xml:space="preserve"> </w:t>
            </w:r>
            <w:r>
              <w:rPr>
                <w:rFonts w:cs="Nazanin" w:hint="cs"/>
                <w:b/>
                <w:bCs/>
                <w:sz w:val="28"/>
                <w:szCs w:val="28"/>
                <w:rtl/>
              </w:rPr>
              <w:t>نامه هايي که دفترچه قسط جديد برای آنها صادر نشده است) به شرح زير :</w:t>
            </w:r>
          </w:p>
          <w:p w:rsidR="00145711" w:rsidRDefault="00145711" w:rsidP="00145711">
            <w:pPr>
              <w:numPr>
                <w:ilvl w:val="0"/>
                <w:numId w:val="6"/>
              </w:numPr>
              <w:bidi/>
              <w:jc w:val="both"/>
              <w:rPr>
                <w:rFonts w:cs="Nazanin"/>
                <w:sz w:val="28"/>
                <w:szCs w:val="28"/>
              </w:rPr>
            </w:pPr>
            <w:r>
              <w:rPr>
                <w:rFonts w:cs="Nazanin" w:hint="cs"/>
                <w:sz w:val="28"/>
                <w:szCs w:val="28"/>
                <w:rtl/>
              </w:rPr>
              <w:t>اگر سال مالی بيمه نامه (سال مالی که تاريخ مبنا در آن قرار دارد) اعلام به مالی نشده بود و تاريخ پايان آخرين سال اعلام به مالی شده</w:t>
            </w:r>
            <w:r w:rsidRPr="00695CAC">
              <w:rPr>
                <w:rFonts w:cs="Nazanin" w:hint="cs"/>
                <w:sz w:val="2"/>
                <w:szCs w:val="2"/>
                <w:rtl/>
              </w:rPr>
              <w:t xml:space="preserve"> </w:t>
            </w:r>
            <w:r>
              <w:rPr>
                <w:rFonts w:cs="Nazanin" w:hint="cs"/>
                <w:sz w:val="28"/>
                <w:szCs w:val="28"/>
                <w:rtl/>
              </w:rPr>
              <w:t>اش تا تاريخ مبنا از 180 روز بيشتر بود نبايد در گزارش نمايش داده شود.</w:t>
            </w:r>
          </w:p>
          <w:p w:rsidR="00145711" w:rsidRPr="001D5A95" w:rsidRDefault="00145711" w:rsidP="00145711">
            <w:pPr>
              <w:numPr>
                <w:ilvl w:val="0"/>
                <w:numId w:val="6"/>
              </w:numPr>
              <w:bidi/>
              <w:jc w:val="both"/>
              <w:rPr>
                <w:rFonts w:cs="Nazanin"/>
                <w:sz w:val="28"/>
                <w:szCs w:val="28"/>
              </w:rPr>
            </w:pPr>
            <w:r w:rsidRPr="001D5A95">
              <w:rPr>
                <w:rFonts w:cs="Nazanin" w:hint="cs"/>
                <w:sz w:val="28"/>
                <w:szCs w:val="28"/>
                <w:rtl/>
              </w:rPr>
              <w:t>اگر سال مالي (سال مالي كه تاريخ مبنا در آن قرار دارد ) اعلام به مالي نشده بود و تاريخ پايان آخرين سال مالی تا تاريخ مبنا کمتر از 180 روز بود و بدهی</w:t>
            </w:r>
            <w:r w:rsidRPr="001D5A95">
              <w:rPr>
                <w:rFonts w:cs="Nazanin" w:hint="cs"/>
                <w:sz w:val="2"/>
                <w:szCs w:val="2"/>
                <w:rtl/>
              </w:rPr>
              <w:t xml:space="preserve"> </w:t>
            </w:r>
            <w:r w:rsidRPr="001D5A95">
              <w:rPr>
                <w:rFonts w:cs="Nazanin" w:hint="cs"/>
                <w:sz w:val="28"/>
                <w:szCs w:val="28"/>
                <w:rtl/>
              </w:rPr>
              <w:t xml:space="preserve">های بيمه نامه با توجه به نحوه پرداخت آخرين سال مالي اعلام به مالي شده كمتر از </w:t>
            </w:r>
          </w:p>
          <w:p w:rsidR="00145711" w:rsidRDefault="00145711" w:rsidP="00145711">
            <w:pPr>
              <w:numPr>
                <w:ilvl w:val="1"/>
                <w:numId w:val="6"/>
              </w:numPr>
              <w:bidi/>
              <w:jc w:val="both"/>
              <w:rPr>
                <w:rFonts w:cs="Nazanin"/>
                <w:sz w:val="28"/>
                <w:szCs w:val="28"/>
              </w:rPr>
            </w:pPr>
            <w:r>
              <w:rPr>
                <w:rFonts w:cs="Nazanin" w:hint="cs"/>
                <w:sz w:val="28"/>
                <w:szCs w:val="28"/>
                <w:rtl/>
              </w:rPr>
              <w:t xml:space="preserve">300000 ريال، در بيمه نامه های دارای اقساط ماهانه </w:t>
            </w:r>
          </w:p>
          <w:p w:rsidR="00145711" w:rsidRDefault="00145711" w:rsidP="00145711">
            <w:pPr>
              <w:numPr>
                <w:ilvl w:val="1"/>
                <w:numId w:val="6"/>
              </w:numPr>
              <w:bidi/>
              <w:jc w:val="both"/>
              <w:rPr>
                <w:rFonts w:cs="Nazanin"/>
                <w:sz w:val="28"/>
                <w:szCs w:val="28"/>
              </w:rPr>
            </w:pPr>
            <w:r>
              <w:rPr>
                <w:rFonts w:cs="Nazanin" w:hint="cs"/>
                <w:sz w:val="28"/>
                <w:szCs w:val="28"/>
                <w:rtl/>
              </w:rPr>
              <w:t>750000 ريال، در بيمه نامه های دارای اقساط سه ماهه</w:t>
            </w:r>
          </w:p>
          <w:p w:rsidR="00145711" w:rsidRDefault="00145711" w:rsidP="00145711">
            <w:pPr>
              <w:numPr>
                <w:ilvl w:val="1"/>
                <w:numId w:val="6"/>
              </w:numPr>
              <w:bidi/>
              <w:jc w:val="both"/>
              <w:rPr>
                <w:rFonts w:cs="Nazanin"/>
                <w:sz w:val="28"/>
                <w:szCs w:val="28"/>
              </w:rPr>
            </w:pPr>
            <w:r>
              <w:rPr>
                <w:rFonts w:cs="Nazanin" w:hint="cs"/>
                <w:sz w:val="28"/>
                <w:szCs w:val="28"/>
                <w:rtl/>
              </w:rPr>
              <w:t>1200000 ريال، در بيمه نامه های دارای اقساط شش ماهه</w:t>
            </w:r>
          </w:p>
          <w:p w:rsidR="00145711" w:rsidRDefault="00145711" w:rsidP="00145711">
            <w:pPr>
              <w:numPr>
                <w:ilvl w:val="1"/>
                <w:numId w:val="6"/>
              </w:numPr>
              <w:bidi/>
              <w:jc w:val="both"/>
              <w:rPr>
                <w:rFonts w:cs="Nazanin"/>
                <w:sz w:val="28"/>
                <w:szCs w:val="28"/>
              </w:rPr>
            </w:pPr>
            <w:r>
              <w:rPr>
                <w:rFonts w:cs="Nazanin" w:hint="cs"/>
                <w:sz w:val="28"/>
                <w:szCs w:val="28"/>
                <w:rtl/>
              </w:rPr>
              <w:lastRenderedPageBreak/>
              <w:t>2000000 ريال، در بيمه نامه های دارای اقساط سالانه</w:t>
            </w:r>
          </w:p>
          <w:p w:rsidR="00145711" w:rsidRDefault="00145711" w:rsidP="00145711">
            <w:pPr>
              <w:bidi/>
              <w:ind w:left="720"/>
              <w:jc w:val="both"/>
              <w:rPr>
                <w:rFonts w:cs="Nazanin"/>
                <w:sz w:val="28"/>
                <w:szCs w:val="28"/>
                <w:rtl/>
              </w:rPr>
            </w:pPr>
            <w:r>
              <w:rPr>
                <w:rFonts w:cs="Nazanin" w:hint="cs"/>
                <w:sz w:val="28"/>
                <w:szCs w:val="28"/>
                <w:rtl/>
              </w:rPr>
              <w:t xml:space="preserve"> باشد آن بيمه نامهبايد در گزارش </w:t>
            </w:r>
            <w:r w:rsidRPr="001D5A95">
              <w:rPr>
                <w:rFonts w:cs="Nazanin" w:hint="cs"/>
                <w:sz w:val="28"/>
                <w:szCs w:val="28"/>
                <w:rtl/>
              </w:rPr>
              <w:t>نمايش داده شود.(بدهی</w:t>
            </w:r>
            <w:r w:rsidRPr="001D5A95">
              <w:rPr>
                <w:rFonts w:cs="Nazanin" w:hint="cs"/>
                <w:sz w:val="2"/>
                <w:szCs w:val="2"/>
                <w:rtl/>
              </w:rPr>
              <w:t xml:space="preserve"> </w:t>
            </w:r>
            <w:r w:rsidRPr="001D5A95">
              <w:rPr>
                <w:rFonts w:cs="Nazanin" w:hint="cs"/>
                <w:sz w:val="28"/>
                <w:szCs w:val="28"/>
                <w:rtl/>
              </w:rPr>
              <w:t>های بيمه</w:t>
            </w:r>
            <w:r w:rsidRPr="001D5A95">
              <w:rPr>
                <w:rFonts w:cs="Nazanin" w:hint="cs"/>
                <w:sz w:val="2"/>
                <w:szCs w:val="2"/>
                <w:rtl/>
              </w:rPr>
              <w:t xml:space="preserve"> </w:t>
            </w:r>
            <w:r w:rsidRPr="001D5A95">
              <w:rPr>
                <w:rFonts w:cs="Nazanin" w:hint="cs"/>
                <w:sz w:val="28"/>
                <w:szCs w:val="28"/>
                <w:rtl/>
              </w:rPr>
              <w:t>نامه از ابتدا تا آخرين سال اعلام به مالی شده)</w:t>
            </w:r>
          </w:p>
          <w:p w:rsidR="00145711" w:rsidRDefault="00145711" w:rsidP="00145711">
            <w:pPr>
              <w:numPr>
                <w:ilvl w:val="0"/>
                <w:numId w:val="6"/>
              </w:numPr>
              <w:bidi/>
              <w:jc w:val="both"/>
              <w:rPr>
                <w:rFonts w:cs="Nazanin"/>
                <w:sz w:val="28"/>
                <w:szCs w:val="28"/>
              </w:rPr>
            </w:pPr>
            <w:r w:rsidRPr="001D5A95">
              <w:rPr>
                <w:rFonts w:cs="Nazanin" w:hint="cs"/>
                <w:sz w:val="28"/>
                <w:szCs w:val="28"/>
                <w:rtl/>
              </w:rPr>
              <w:t>اگر سال مالي (سال مالي كه تاريخ مبنا در آن قرار دارد ) اعلام به مالي شده بود</w:t>
            </w:r>
            <w:r>
              <w:rPr>
                <w:rFonts w:cs="Nazanin" w:hint="cs"/>
                <w:sz w:val="28"/>
                <w:szCs w:val="28"/>
                <w:rtl/>
              </w:rPr>
              <w:t xml:space="preserve"> :</w:t>
            </w:r>
          </w:p>
          <w:p w:rsidR="00145711" w:rsidRDefault="00145711" w:rsidP="00145711">
            <w:pPr>
              <w:numPr>
                <w:ilvl w:val="1"/>
                <w:numId w:val="8"/>
              </w:numPr>
              <w:bidi/>
              <w:jc w:val="both"/>
              <w:rPr>
                <w:rFonts w:cs="Nazanin"/>
                <w:sz w:val="28"/>
                <w:szCs w:val="28"/>
              </w:rPr>
            </w:pPr>
            <w:r>
              <w:rPr>
                <w:rFonts w:cs="Nazanin" w:hint="cs"/>
                <w:sz w:val="28"/>
                <w:szCs w:val="28"/>
                <w:rtl/>
              </w:rPr>
              <w:t xml:space="preserve"> اگر سال بعدی نيز اعلام به مالی شده باشد، در گزارش نمايش داده نشود.</w:t>
            </w:r>
          </w:p>
          <w:p w:rsidR="00145711" w:rsidRPr="002D1921" w:rsidRDefault="00145711" w:rsidP="00145711">
            <w:pPr>
              <w:pStyle w:val="ListParagraph"/>
              <w:numPr>
                <w:ilvl w:val="1"/>
                <w:numId w:val="8"/>
              </w:numPr>
              <w:bidi/>
              <w:jc w:val="both"/>
              <w:rPr>
                <w:rFonts w:cs="Nazanin"/>
                <w:sz w:val="28"/>
                <w:szCs w:val="28"/>
              </w:rPr>
            </w:pPr>
            <w:r>
              <w:rPr>
                <w:rFonts w:cs="Nazanin" w:hint="cs"/>
                <w:sz w:val="28"/>
                <w:szCs w:val="28"/>
                <w:rtl/>
              </w:rPr>
              <w:t xml:space="preserve"> </w:t>
            </w:r>
            <w:r w:rsidRPr="002D1921">
              <w:rPr>
                <w:rFonts w:cs="Nazanin" w:hint="cs"/>
                <w:sz w:val="28"/>
                <w:szCs w:val="28"/>
                <w:rtl/>
              </w:rPr>
              <w:t>اگر سال بعدی اعلام به مالی نشده باشد:</w:t>
            </w:r>
          </w:p>
          <w:p w:rsidR="00145711" w:rsidRPr="003A314B" w:rsidRDefault="00145711" w:rsidP="00145711">
            <w:pPr>
              <w:bidi/>
              <w:ind w:left="1080"/>
              <w:jc w:val="both"/>
              <w:rPr>
                <w:rFonts w:cs="Nazanin"/>
                <w:sz w:val="28"/>
                <w:szCs w:val="28"/>
                <w:rtl/>
              </w:rPr>
            </w:pPr>
            <w:r>
              <w:rPr>
                <w:rFonts w:cs="Nazanin" w:hint="cs"/>
                <w:sz w:val="28"/>
                <w:szCs w:val="28"/>
                <w:rtl/>
              </w:rPr>
              <w:t>اگر فاصله تاريخ مبنا تا تاريخ پايان سال جاری کمتر از 60 روز بود با شرايط نحوه پرداخت آخرين سال اعلام به مالي شده و ميزان بدهي ذكر شده در بالا برای بدهی</w:t>
            </w:r>
            <w:r w:rsidRPr="00C86A1F">
              <w:rPr>
                <w:rFonts w:cs="Nazanin" w:hint="cs"/>
                <w:sz w:val="2"/>
                <w:szCs w:val="2"/>
                <w:rtl/>
              </w:rPr>
              <w:t xml:space="preserve"> </w:t>
            </w:r>
            <w:r>
              <w:rPr>
                <w:rFonts w:cs="Nazanin" w:hint="cs"/>
                <w:sz w:val="28"/>
                <w:szCs w:val="28"/>
                <w:rtl/>
              </w:rPr>
              <w:t>هاي بيمه نامه، در گزارش نمايش داده شود.</w:t>
            </w:r>
          </w:p>
          <w:p w:rsidR="00145711" w:rsidRDefault="00145711" w:rsidP="00145711">
            <w:pPr>
              <w:bidi/>
              <w:jc w:val="both"/>
              <w:rPr>
                <w:rFonts w:cs="Nazanin"/>
                <w:sz w:val="28"/>
                <w:szCs w:val="28"/>
                <w:rtl/>
              </w:rPr>
            </w:pPr>
            <w:r>
              <w:rPr>
                <w:rFonts w:cs="Nazanin" w:hint="cs"/>
                <w:sz w:val="28"/>
                <w:szCs w:val="28"/>
                <w:rtl/>
              </w:rPr>
              <w:t>نکته : بيمه</w:t>
            </w:r>
            <w:r w:rsidRPr="00695CAC">
              <w:rPr>
                <w:rFonts w:cs="Nazanin" w:hint="cs"/>
                <w:sz w:val="2"/>
                <w:szCs w:val="2"/>
                <w:rtl/>
              </w:rPr>
              <w:t xml:space="preserve"> </w:t>
            </w:r>
            <w:r>
              <w:rPr>
                <w:rFonts w:cs="Nazanin" w:hint="cs"/>
                <w:sz w:val="28"/>
                <w:szCs w:val="28"/>
                <w:rtl/>
              </w:rPr>
              <w:t>نامه</w:t>
            </w:r>
            <w:r w:rsidRPr="00695CAC">
              <w:rPr>
                <w:rFonts w:cs="Nazanin" w:hint="cs"/>
                <w:sz w:val="2"/>
                <w:szCs w:val="2"/>
                <w:rtl/>
              </w:rPr>
              <w:t xml:space="preserve"> </w:t>
            </w:r>
            <w:r>
              <w:rPr>
                <w:rFonts w:cs="Nazanin" w:hint="cs"/>
                <w:sz w:val="28"/>
                <w:szCs w:val="28"/>
                <w:rtl/>
              </w:rPr>
              <w:t>های فسخ و ابطال نمايش داده شود.</w:t>
            </w:r>
          </w:p>
          <w:p w:rsidR="00145711" w:rsidRPr="00B15437" w:rsidRDefault="00145711" w:rsidP="00145711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bookmarkEnd w:id="0"/>
      <w:bookmarkEnd w:id="1"/>
    </w:tbl>
    <w:p w:rsidR="00B54439" w:rsidRDefault="00B54439">
      <w:pPr>
        <w:rPr>
          <w:rFonts w:cs="Nazanin"/>
          <w:sz w:val="28"/>
          <w:szCs w:val="28"/>
          <w:rtl/>
        </w:rPr>
      </w:pPr>
    </w:p>
    <w:p w:rsidR="002D1921" w:rsidRPr="00744CC4" w:rsidRDefault="002D1921" w:rsidP="002D1921">
      <w:pPr>
        <w:bidi/>
        <w:rPr>
          <w:rFonts w:cs="Nazanin"/>
          <w:sz w:val="28"/>
          <w:szCs w:val="28"/>
        </w:rPr>
      </w:pPr>
    </w:p>
    <w:sectPr w:rsidR="002D1921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F1A67"/>
    <w:multiLevelType w:val="hybridMultilevel"/>
    <w:tmpl w:val="3EB8A3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9A86F0E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994D5D"/>
    <w:multiLevelType w:val="hybridMultilevel"/>
    <w:tmpl w:val="6422E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F21299"/>
    <w:multiLevelType w:val="hybridMultilevel"/>
    <w:tmpl w:val="80384C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BE793D"/>
    <w:multiLevelType w:val="multilevel"/>
    <w:tmpl w:val="B2DC4D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8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>
    <w:useFELayout/>
  </w:compat>
  <w:rsids>
    <w:rsidRoot w:val="004F0C14"/>
    <w:rsid w:val="00021F9A"/>
    <w:rsid w:val="000326EC"/>
    <w:rsid w:val="0005488F"/>
    <w:rsid w:val="000963D5"/>
    <w:rsid w:val="00136B57"/>
    <w:rsid w:val="00144BA3"/>
    <w:rsid w:val="00145711"/>
    <w:rsid w:val="001568EF"/>
    <w:rsid w:val="00187F49"/>
    <w:rsid w:val="00196CB0"/>
    <w:rsid w:val="001C62D4"/>
    <w:rsid w:val="001E3CFA"/>
    <w:rsid w:val="001F3723"/>
    <w:rsid w:val="001F7A5E"/>
    <w:rsid w:val="002023B0"/>
    <w:rsid w:val="002626D3"/>
    <w:rsid w:val="002A492D"/>
    <w:rsid w:val="002B4777"/>
    <w:rsid w:val="002D1921"/>
    <w:rsid w:val="003115FD"/>
    <w:rsid w:val="00315CD1"/>
    <w:rsid w:val="00334EF1"/>
    <w:rsid w:val="00355715"/>
    <w:rsid w:val="00367FAD"/>
    <w:rsid w:val="003E3FEE"/>
    <w:rsid w:val="003F1146"/>
    <w:rsid w:val="00421C33"/>
    <w:rsid w:val="00437A17"/>
    <w:rsid w:val="00473935"/>
    <w:rsid w:val="004A6E28"/>
    <w:rsid w:val="004C44CE"/>
    <w:rsid w:val="004F0C14"/>
    <w:rsid w:val="004F3E05"/>
    <w:rsid w:val="005540DC"/>
    <w:rsid w:val="0057687B"/>
    <w:rsid w:val="00590729"/>
    <w:rsid w:val="005964DB"/>
    <w:rsid w:val="005B7468"/>
    <w:rsid w:val="005D1698"/>
    <w:rsid w:val="006053FC"/>
    <w:rsid w:val="00744CC4"/>
    <w:rsid w:val="007838C4"/>
    <w:rsid w:val="00793F12"/>
    <w:rsid w:val="00796DFF"/>
    <w:rsid w:val="007F3F15"/>
    <w:rsid w:val="008872A9"/>
    <w:rsid w:val="00894598"/>
    <w:rsid w:val="008C2F17"/>
    <w:rsid w:val="008D39D8"/>
    <w:rsid w:val="009033C2"/>
    <w:rsid w:val="00952CBC"/>
    <w:rsid w:val="00972D75"/>
    <w:rsid w:val="00980CF7"/>
    <w:rsid w:val="0098691E"/>
    <w:rsid w:val="009D05CE"/>
    <w:rsid w:val="009D1676"/>
    <w:rsid w:val="009E0950"/>
    <w:rsid w:val="00A773EE"/>
    <w:rsid w:val="00AF132A"/>
    <w:rsid w:val="00B06B52"/>
    <w:rsid w:val="00B15437"/>
    <w:rsid w:val="00B30F43"/>
    <w:rsid w:val="00B31812"/>
    <w:rsid w:val="00B355FB"/>
    <w:rsid w:val="00B54439"/>
    <w:rsid w:val="00BC736C"/>
    <w:rsid w:val="00C00F6E"/>
    <w:rsid w:val="00C01DAF"/>
    <w:rsid w:val="00C954B9"/>
    <w:rsid w:val="00D2518E"/>
    <w:rsid w:val="00D3537B"/>
    <w:rsid w:val="00D62A35"/>
    <w:rsid w:val="00D92A44"/>
    <w:rsid w:val="00DA7A81"/>
    <w:rsid w:val="00DB5008"/>
    <w:rsid w:val="00DC2E08"/>
    <w:rsid w:val="00DD215C"/>
    <w:rsid w:val="00DD60B3"/>
    <w:rsid w:val="00E53BE1"/>
    <w:rsid w:val="00E54618"/>
    <w:rsid w:val="00E86C1F"/>
    <w:rsid w:val="00EA19C6"/>
    <w:rsid w:val="00EA612C"/>
    <w:rsid w:val="00EB24E7"/>
    <w:rsid w:val="00ED1EC0"/>
    <w:rsid w:val="00F10C38"/>
    <w:rsid w:val="00F95270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m-ramak</cp:lastModifiedBy>
  <cp:revision>40</cp:revision>
  <cp:lastPrinted>2011-05-24T09:29:00Z</cp:lastPrinted>
  <dcterms:created xsi:type="dcterms:W3CDTF">2011-05-28T09:25:00Z</dcterms:created>
  <dcterms:modified xsi:type="dcterms:W3CDTF">2012-07-25T04:55:00Z</dcterms:modified>
</cp:coreProperties>
</file>